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bd343dfac400431a" /><Relationship Type="http://schemas.openxmlformats.org/package/2006/relationships/metadata/core-properties" Target="/package/services/metadata/core-properties/dd34141914c3400a9cb9bb2b5705fe08.psmdcp" Id="R1480ac9dd47d4844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0A50C65E" wp14:textId="77777777" w14:paraId="1F518524">
      <w:pPr>
        <w:spacing w:before="0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</w:pPr>
      <w:r w:rsidRPr="5018682E" w:rsidR="5018682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BLUE TANGERINE FEDERATION</w:t>
      </w:r>
    </w:p>
    <w:p xmlns:wp14="http://schemas.microsoft.com/office/word/2010/wordml" w:rsidP="0A50C65E" w14:paraId="68F175D7" wp14:textId="29730053">
      <w:pPr>
        <w:spacing w:before="0" w:after="0" w:afterAutospacing="off" w:line="240" w:lineRule="auto"/>
        <w:ind w:left="0" w:right="63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32"/>
          <w:szCs w:val="32"/>
        </w:rPr>
      </w:pPr>
      <w:r w:rsidRPr="0A50C65E" w:rsidR="78959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32"/>
          <w:szCs w:val="32"/>
          <w:lang w:val="en-GB"/>
        </w:rPr>
        <w:t>LIST OF GOVERNORS AND ATTENDANCE RECORD FOR THE ACADEMIC YEAR 2020-21: Prepared Sept 2021</w:t>
      </w:r>
    </w:p>
    <w:p xmlns:wp14="http://schemas.microsoft.com/office/word/2010/wordml" w:rsidP="0A50C65E" w14:paraId="77C7A534" wp14:textId="4845C489">
      <w:pPr>
        <w:spacing w:before="0" w:after="0" w:afterAutospacing="off" w:line="240" w:lineRule="auto"/>
        <w:ind w:left="0" w:right="0" w:firstLine="0"/>
        <w:jc w:val="left"/>
      </w:pPr>
    </w:p>
    <w:tbl>
      <w:tblPr>
        <w:tblW w:w="14350" w:type="dxa"/>
      </w:tblPr>
      <w:tblGrid>
        <w:gridCol w:w="1395"/>
        <w:gridCol w:w="1950"/>
        <w:gridCol w:w="1590"/>
        <w:gridCol w:w="1530"/>
        <w:gridCol w:w="1555"/>
        <w:gridCol w:w="1800"/>
        <w:gridCol w:w="1894"/>
        <w:gridCol w:w="2636"/>
      </w:tblGrid>
      <w:tr xmlns:wp14="http://schemas.microsoft.com/office/word/2010/wordml" w:rsidTr="0A50C65E" w14:paraId="6F9516FD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20AACF3D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TYPE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403E6338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NAME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562DE2D4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CURRENT TERM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1C249518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APPOINTING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1693D56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ANY BUSINESS INTEREST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0C957A4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ROLE</w:t>
            </w: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76E43A1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OTHER GOVERNANCE ROLES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D9D9D9"/>
            <w:tcMar>
              <w:left w:w="108" w:type="dxa"/>
              <w:right w:w="108" w:type="dxa"/>
            </w:tcMar>
            <w:vAlign w:val="top"/>
          </w:tcPr>
          <w:p w:rsidP="0A50C65E" w14:paraId="0EA2AEE5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ATTENDANCE RECORD </w:t>
            </w:r>
          </w:p>
          <w:p w:rsidP="0A50C65E" w14:paraId="66C4A182" wp14:textId="1A228178">
            <w:pPr>
              <w:pStyle w:val="Normal"/>
              <w:bidi w:val="0"/>
              <w:spacing w:before="0" w:beforeAutospacing="off" w:after="0" w:afterAutospacing="off" w:line="240" w:lineRule="auto"/>
              <w:ind w:left="0" w:right="630"/>
              <w:jc w:val="left"/>
            </w:pPr>
            <w:r w:rsidRPr="0A50C65E" w:rsidR="2B605267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Sept 2020 – July 2021</w:t>
            </w:r>
          </w:p>
        </w:tc>
      </w:tr>
      <w:tr xmlns:wp14="http://schemas.microsoft.com/office/word/2010/wordml" w:rsidTr="0A50C65E" w14:paraId="59E26C21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AB4F09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517358D" wp14:textId="7D68C49B">
            <w:pPr>
              <w:pStyle w:val="Normal"/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Ros Wood</w:t>
            </w:r>
            <w:r w:rsidRPr="0A50C65E" w:rsidR="20238FA7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*** Retired (31/07/2021)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3BD439D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01/04/2019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31/03/2023 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0277441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210B2A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C62266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Chair of governing body</w:t>
            </w: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8F9DA8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F99B0D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617EAA75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6 out of 6 FGB meetings </w:t>
            </w:r>
          </w:p>
        </w:tc>
      </w:tr>
      <w:tr xmlns:wp14="http://schemas.microsoft.com/office/word/2010/wordml" w:rsidTr="0A50C65E" w14:paraId="02129D1A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896583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F74625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Andy Summerskill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E21B17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18/09/2019 - 17/09/2023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F226A4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2D4479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17FA320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Vice-Chair</w:t>
            </w: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901656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9C1EB6E" wp14:textId="599155C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022C37DD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6 out of 6 FGB meetings </w:t>
            </w:r>
          </w:p>
        </w:tc>
      </w:tr>
      <w:tr xmlns:wp14="http://schemas.microsoft.com/office/word/2010/wordml" w:rsidTr="0A50C65E" w14:paraId="1761939B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D0B9FAE" wp14:textId="77777777">
            <w:pPr>
              <w:pStyle w:val="Normal"/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42FEF45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Aureles Mes Boaye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BF9834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17/05/2021 - 16/05/2025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F202AC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7994A1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72A6659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0D37A4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74967D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769BCB9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2 out of 2 FGB meetings </w:t>
            </w:r>
          </w:p>
        </w:tc>
      </w:tr>
      <w:tr w:rsidR="0A50C65E" w:rsidTr="0A50C65E" w14:paraId="2526B840">
        <w:trPr>
          <w:trHeight w:val="1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5FDF0148" w14:textId="4FDE03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713D3ECD" w14:textId="3005F5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accent6" w:themeTint="FF" w:themeShade="FF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accent6" w:themeTint="FF" w:themeShade="FF"/>
                <w:sz w:val="22"/>
                <w:szCs w:val="22"/>
                <w:lang w:val="en-GB"/>
              </w:rPr>
              <w:t xml:space="preserve">Poppy </w:t>
            </w:r>
            <w:r w:rsidRPr="0A50C65E" w:rsidR="6D7F0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accent6" w:themeTint="FF" w:themeShade="FF"/>
                <w:sz w:val="22"/>
                <w:szCs w:val="22"/>
                <w:u w:val="none"/>
                <w:lang w:val="en-GB"/>
              </w:rPr>
              <w:t>Choudhury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6EDEEF55" w14:textId="2936BDD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18/03/2020 - 17/03/2024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2C9033AB" w14:textId="39794D9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36ECC7EC" w14:textId="5DF043D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A50C65E" w:rsidP="0A50C65E" w:rsidRDefault="0A50C65E" w14:paraId="39AF7EF4" w14:textId="28EC9BF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5CB58C14" w14:textId="352DDBA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6D7F0E6E" w:rsidP="0A50C65E" w:rsidRDefault="6D7F0E6E" w14:paraId="63F4E39F" w14:textId="669C7BD7">
            <w:pPr>
              <w:pStyle w:val="Normal"/>
              <w:spacing w:line="240" w:lineRule="auto"/>
              <w:ind w:right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6D7F0E6E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4 out of 6 FGB meetings </w:t>
            </w:r>
          </w:p>
        </w:tc>
      </w:tr>
      <w:tr xmlns:wp14="http://schemas.microsoft.com/office/word/2010/wordml" w:rsidTr="0A50C65E" w14:paraId="55AA331E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B0ECE8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53C533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Claire Kelvin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63AACA8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03/04/2019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02/04/2023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CD1F6D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942250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A37501D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5DDBFC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35237C8" wp14:textId="0DBF843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1E93B080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6 out of 6 FGB meetings </w:t>
            </w:r>
          </w:p>
        </w:tc>
      </w:tr>
      <w:tr xmlns:wp14="http://schemas.microsoft.com/office/word/2010/wordml" w:rsidTr="0A50C65E" w14:paraId="2903DFD8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3B5BE60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Partnership 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A81E2E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Pauline Mills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A6F02E4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22/03/2021 - 21/03/2025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7F172CE" wp14:textId="714EBEB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7D44F1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08CA5A2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6CF48A5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120F1D0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5CFE09A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2 out of 3 FGB meetings </w:t>
            </w:r>
          </w:p>
        </w:tc>
      </w:tr>
      <w:tr w:rsidR="0A50C65E" w:rsidTr="0A50C65E" w14:paraId="6CBF23E6">
        <w:trPr>
          <w:trHeight w:val="1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400154DF" w14:textId="7EF8117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Partnership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4AFD3521" w14:textId="4A3382B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Ian Dignum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4F77C883" w14:textId="34B63B5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22/03/2021 - 21/03/2025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3FDAE858" w14:textId="05AD29D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4A0D5925" w14:textId="6323EFA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A50C65E" w:rsidP="0A50C65E" w:rsidRDefault="0A50C65E" w14:paraId="1F5D7A45" w14:textId="0A635FC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06633D8" w:rsidP="0A50C65E" w:rsidRDefault="206633D8" w14:paraId="15FAD721" w14:textId="28549F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06633D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A587904" w:rsidP="0A50C65E" w:rsidRDefault="2A587904" w14:paraId="23287D7E" w14:textId="79E67267">
            <w:pPr>
              <w:pStyle w:val="Normal"/>
              <w:spacing w:line="240" w:lineRule="auto"/>
              <w:ind w:right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A587904">
              <w:rPr>
                <w:rFonts w:ascii="Calibri" w:hAnsi="Calibri" w:eastAsia="Calibri" w:cs="Calibri"/>
                <w:color w:val="auto"/>
                <w:sz w:val="22"/>
                <w:szCs w:val="22"/>
              </w:rPr>
              <w:t>3 out of 3 FGB meetings</w:t>
            </w:r>
          </w:p>
        </w:tc>
      </w:tr>
      <w:tr xmlns:wp14="http://schemas.microsoft.com/office/word/2010/wordml" w:rsidTr="0A50C65E" w14:paraId="59E714B7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1A7205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Parent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4946C4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Debbie Dorman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838AE72" wp14:textId="5794260D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08/</w:t>
            </w:r>
            <w:r w:rsidRPr="0A50C65E" w:rsidR="492F595A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12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/2017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07/</w:t>
            </w:r>
            <w:r w:rsidRPr="0A50C65E" w:rsidR="24F2990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12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/2021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2F4395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0D16821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DAB6C7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2C26645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2EB378F" wp14:textId="2E5A196D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47614C2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6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out of 6 FGB meetings</w:t>
            </w:r>
          </w:p>
        </w:tc>
      </w:tr>
      <w:tr xmlns:wp14="http://schemas.microsoft.com/office/word/2010/wordml" w:rsidTr="0A50C65E" w14:paraId="6D201A22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AE2340D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Parent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9B366D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Ruth Hammerson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B338969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18/09/2019 - 17/09/2023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29C5638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Parents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769687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A05A809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3E3673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A39BBE3" wp14:textId="563F663B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6DB42325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6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out of 6 FGB meetings</w:t>
            </w:r>
          </w:p>
        </w:tc>
      </w:tr>
      <w:tr xmlns:wp14="http://schemas.microsoft.com/office/word/2010/wordml" w:rsidTr="0A50C65E" w14:paraId="5AC91F73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0B80DDE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LEA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3B831E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157A413B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Laura Lilley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79DAADB" wp14:textId="0C5FB7A3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D0B02A1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05/07/2021 - </w:t>
            </w:r>
            <w:r w:rsidRPr="0A50C65E" w:rsidR="4F11BD9C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04/07/2025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FB48094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3214C84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50C045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3214C84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1C8F396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E25E6D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23214C84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C65A8A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5 out of 6 FGB meetings</w:t>
            </w:r>
          </w:p>
        </w:tc>
      </w:tr>
      <w:tr xmlns:wp14="http://schemas.microsoft.com/office/word/2010/wordml" w:rsidTr="0A50C65E" w14:paraId="45300AE3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0C6A01E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Staff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5534423" wp14:textId="42B32914">
            <w:pPr>
              <w:pStyle w:val="Normal"/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Rachel Andrew</w:t>
            </w:r>
            <w:r w:rsidRPr="0A50C65E" w:rsidR="6B116F7E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**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926004C" wp14:textId="031B2D04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4F8C53C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01/09/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2017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0A50C65E" w:rsidR="0DAB3BC2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31/08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/2021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B3EB434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Staff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68F8160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2A3D3E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EE186E2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4ED1C46" wp14:textId="723D042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500BE8C6">
              <w:rPr>
                <w:rFonts w:ascii="Calibri" w:hAnsi="Calibri" w:eastAsia="Calibri" w:cs="Calibri"/>
                <w:color w:val="auto"/>
                <w:sz w:val="22"/>
                <w:szCs w:val="22"/>
              </w:rPr>
              <w:t>5 out of 6 FGB meetings</w:t>
            </w:r>
          </w:p>
        </w:tc>
      </w:tr>
      <w:tr xmlns:wp14="http://schemas.microsoft.com/office/word/2010/wordml" w:rsidTr="0A50C65E" w14:paraId="311D585E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30738B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Executive Head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16B5D79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Stephen Hoult-Allan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15FC3A4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01/09/2017 - 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D0B940D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E5A8422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E27B00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33F562E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F393A7F" wp14:textId="31F739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54F631E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6 out of 6 FGB meetings</w:t>
            </w:r>
          </w:p>
        </w:tc>
      </w:tr>
      <w:tr xmlns:wp14="http://schemas.microsoft.com/office/word/2010/wordml" w:rsidTr="0A50C65E" w14:paraId="1574244E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767D93A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Associate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B6979E5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Joshua Pollard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0ADEB71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17/10/2017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16/10/2021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4729D4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3A04B562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0061E4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4715C4F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B7AE7F6" wp14:textId="5A0A67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50C65E" w:rsidR="03719B3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6 out of 6 FGB meetings</w:t>
            </w:r>
          </w:p>
        </w:tc>
      </w:tr>
      <w:tr xmlns:wp14="http://schemas.microsoft.com/office/word/2010/wordml" w:rsidTr="0A50C65E" w14:paraId="3C6D19E3" wp14:textId="77777777">
        <w:trPr>
          <w:trHeight w:val="1" w:hRule="atLeast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053C3A2B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Associate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2B5ADAB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Parris Williams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774DAA0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17/10/2017 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16/10/2021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1F7FDDF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B4E5147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44EAFD9C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59476843" wp14:textId="77777777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A50C65E" w14:paraId="6DD86C12" wp14:textId="2236DC38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A50C65E" w:rsidR="45F47C2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3 out of 6</w:t>
            </w:r>
            <w:r w:rsidRPr="0A50C65E" w:rsidR="0A50C65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FGB meetings</w:t>
            </w:r>
          </w:p>
        </w:tc>
      </w:tr>
      <w:tr w:rsidR="0A50C65E" w:rsidTr="0A50C65E" w14:paraId="556C7BBC">
        <w:trPr>
          <w:trHeight w:val="1"/>
          <w:jc w:val="left"/>
        </w:trPr>
        <w:tc>
          <w:tcPr>
            <w:tcW w:w="14350" w:type="dxa"/>
            <w:gridSpan w:val="8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7F7F7F" w:themeFill="accent6" w:themeFillTint="80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47DAB8A5" w14:textId="3EF5C818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Governors who retired/stood down during the year</w:t>
            </w:r>
            <w:r w:rsidRPr="0A50C65E" w:rsidR="3F366189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or term of office ended</w:t>
            </w:r>
          </w:p>
        </w:tc>
      </w:tr>
      <w:tr w:rsidR="0A50C65E" w:rsidTr="0A50C65E" w14:paraId="5ACBD7B2">
        <w:trPr>
          <w:trHeight w:val="1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5CDE980B" w14:textId="500220E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LEA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34807B3F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Anthony Bruton</w:t>
            </w:r>
          </w:p>
          <w:p w:rsidR="0A50C65E" w:rsidP="0A50C65E" w:rsidRDefault="0A50C65E" w14:paraId="3B5D519C" w14:textId="3FBC160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06AAC70C" w14:textId="4395E153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08/03/2017 – </w:t>
            </w:r>
            <w:r w:rsidRPr="0A50C65E" w:rsidR="55C5B92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8/12/2021</w:t>
            </w:r>
          </w:p>
          <w:p w:rsidR="0A50C65E" w:rsidP="0A50C65E" w:rsidRDefault="0A50C65E" w14:paraId="1EDE1C42" w14:textId="4DC40D7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5498EE3D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Local Authority</w:t>
            </w:r>
          </w:p>
          <w:p w:rsidR="0A50C65E" w:rsidP="0A50C65E" w:rsidRDefault="0A50C65E" w14:paraId="2326C93F" w14:textId="11D212F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7BEBF4AB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None*</w:t>
            </w:r>
          </w:p>
          <w:p w:rsidR="0A50C65E" w:rsidP="0A50C65E" w:rsidRDefault="0A50C65E" w14:paraId="58951F75" w14:textId="42F6DB9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A50C65E" w:rsidP="0A50C65E" w:rsidRDefault="0A50C65E" w14:paraId="001E4901" w14:textId="33BCF58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627CEA2" w:rsidP="0A50C65E" w:rsidRDefault="3627CEA2" w14:paraId="6FE41BAC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627CEA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n/a</w:t>
            </w:r>
          </w:p>
          <w:p w:rsidR="0A50C65E" w:rsidP="0A50C65E" w:rsidRDefault="0A50C65E" w14:paraId="2714F99E" w14:textId="387EC7F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E9F3881" w:rsidP="0A50C65E" w:rsidRDefault="0E9F3881" w14:paraId="76D0EFA5" w14:textId="3B8E0B7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0E9F38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2 out of </w:t>
            </w:r>
            <w:r w:rsidRPr="0A50C65E" w:rsidR="0908C74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2</w:t>
            </w:r>
            <w:r w:rsidRPr="0A50C65E" w:rsidR="0E9F38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FGB meetings</w:t>
            </w:r>
          </w:p>
        </w:tc>
      </w:tr>
      <w:tr w:rsidR="0A50C65E" w:rsidTr="0A50C65E" w14:paraId="75C0BF63">
        <w:trPr>
          <w:trHeight w:val="1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21F6D390" w14:textId="5C6B7C6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Co-opted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7127B596" w14:textId="11B2C43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Paul Morgan</w:t>
            </w: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0A37966A" w14:textId="5C9ADF2C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18/09/2019 - </w:t>
            </w:r>
            <w:r w:rsidRPr="0A50C65E" w:rsidR="55EE4D0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23/11/2021</w:t>
            </w: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54FDDAE4" w14:textId="2E515F5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7CDAEDDD" w14:textId="72ECC67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A50C65E" w:rsidP="0A50C65E" w:rsidRDefault="0A50C65E" w14:paraId="60AB9B9B" w14:textId="051F288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049493ED" w14:textId="46E9654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938F33B" w:rsidP="0A50C65E" w:rsidRDefault="3938F33B" w14:paraId="0A8DD232" w14:textId="423913E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938F33B">
              <w:rPr>
                <w:rFonts w:ascii="Calibri" w:hAnsi="Calibri" w:eastAsia="Calibri" w:cs="Calibri"/>
                <w:color w:val="auto"/>
                <w:sz w:val="22"/>
                <w:szCs w:val="22"/>
              </w:rPr>
              <w:t>1 out of 1 FGB meeting</w:t>
            </w:r>
          </w:p>
        </w:tc>
      </w:tr>
      <w:tr w:rsidR="0A50C65E" w:rsidTr="0A50C65E" w14:paraId="21C7C55E">
        <w:trPr>
          <w:trHeight w:val="1"/>
          <w:jc w:val="left"/>
        </w:trPr>
        <w:tc>
          <w:tcPr>
            <w:tcW w:w="139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444532CC" w14:textId="7A8B581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Partnershhip</w:t>
            </w:r>
          </w:p>
        </w:tc>
        <w:tc>
          <w:tcPr>
            <w:tcW w:w="19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449749B9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Anna Patsalides</w:t>
            </w:r>
          </w:p>
          <w:p w:rsidR="0A50C65E" w:rsidP="0A50C65E" w:rsidRDefault="0A50C65E" w14:paraId="5BA92A24" w14:textId="04EF73C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2648981A" w:rsidP="0A50C65E" w:rsidRDefault="2648981A" w14:paraId="480A187B" w14:textId="532DE81E">
            <w:pPr>
              <w:spacing w:before="0" w:after="0" w:afterAutospacing="off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2648981A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18/10/2018 – </w:t>
            </w:r>
            <w:r w:rsidRPr="0A50C65E" w:rsidR="3B6BBA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01/01/2021</w:t>
            </w:r>
          </w:p>
          <w:p w:rsidR="0A50C65E" w:rsidP="0A50C65E" w:rsidRDefault="0A50C65E" w14:paraId="6E111496" w14:textId="149194E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B6BBA90" w:rsidP="0A50C65E" w:rsidRDefault="3B6BBA90" w14:paraId="0614D045" w14:textId="1317383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B6BBA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Governing body</w:t>
            </w:r>
          </w:p>
        </w:tc>
        <w:tc>
          <w:tcPr>
            <w:tcW w:w="15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B6BBA90" w:rsidP="0A50C65E" w:rsidRDefault="3B6BBA90" w14:paraId="1EA5614A" w14:textId="2DDC7A3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B6BBA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None*</w:t>
            </w:r>
          </w:p>
        </w:tc>
        <w:tc>
          <w:tcPr>
            <w:tcW w:w="180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0A50C65E" w:rsidP="0A50C65E" w:rsidRDefault="0A50C65E" w14:paraId="621E3059" w14:textId="2E6B3AE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B6BBA90" w:rsidP="0A50C65E" w:rsidRDefault="3B6BBA90" w14:paraId="01A5EBC6" w14:textId="424444D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B6BBA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n/a</w:t>
            </w:r>
          </w:p>
        </w:tc>
        <w:tc>
          <w:tcPr>
            <w:tcW w:w="26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B6BBA90" w:rsidP="0A50C65E" w:rsidRDefault="3B6BBA90" w14:paraId="423DBA76" w14:textId="2F4C2B2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A50C65E" w:rsidR="3B6BBA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0 out of 2 FGB meetings (on maternity leave)</w:t>
            </w:r>
          </w:p>
        </w:tc>
      </w:tr>
    </w:tbl>
    <w:p xmlns:wp14="http://schemas.microsoft.com/office/word/2010/wordml" w:rsidP="0A50C65E" w14:paraId="4101652C" wp14:textId="77777777">
      <w:pPr>
        <w:spacing w:before="0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0A50C65E" w14:paraId="6DD06BFB" wp14:textId="77777777">
      <w:pPr>
        <w:spacing w:before="0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0A50C65E" w:rsidR="0A50C65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*No governor has any connection/relationship with any member of Blue Tangerine Federation Staff.       </w:t>
      </w:r>
    </w:p>
    <w:p xmlns:wp14="http://schemas.microsoft.com/office/word/2010/wordml" w:rsidP="0A50C65E" w14:paraId="136EDD7C" wp14:textId="77777777">
      <w:pPr>
        <w:spacing w:before="0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0A50C65E" w:rsidR="0A50C65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** Second term of office</w:t>
      </w:r>
    </w:p>
    <w:p xmlns:wp14="http://schemas.microsoft.com/office/word/2010/wordml" w:rsidP="0A50C65E" w14:paraId="32A3DCFE" wp14:textId="77777777">
      <w:pPr>
        <w:spacing w:before="0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0A50C65E" w:rsidR="0A50C65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*** Third term of office</w:t>
      </w:r>
    </w:p>
    <w:sectPr>
      <w:pgMar w:top="1440" w:right="630" w:bottom="1440" w:left="630"/>
      <w:pgSz w:w="15840" w:h="12240" w:orient="landscape"/>
      <w:headerReference w:type="default" r:id="R3eec1cdf60cd4473"/>
      <w:footerReference w:type="default" r:id="R2b330ade6f56442c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018682E" w:rsidTr="5018682E" w14:paraId="68784237">
      <w:tc>
        <w:tcPr>
          <w:tcW w:w="4320" w:type="dxa"/>
          <w:tcMar/>
        </w:tcPr>
        <w:p w:rsidR="5018682E" w:rsidP="5018682E" w:rsidRDefault="5018682E" w14:paraId="45424890" w14:textId="50BF34F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018682E" w:rsidP="5018682E" w:rsidRDefault="5018682E" w14:paraId="356481E8" w14:textId="48C016D9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018682E" w:rsidP="5018682E" w:rsidRDefault="5018682E" w14:paraId="72409B44" w14:textId="2F7D0D8B">
          <w:pPr>
            <w:pStyle w:val="Header"/>
            <w:bidi w:val="0"/>
            <w:ind w:right="-115"/>
            <w:jc w:val="right"/>
          </w:pPr>
        </w:p>
      </w:tc>
    </w:tr>
  </w:tbl>
  <w:p w:rsidR="5018682E" w:rsidP="5018682E" w:rsidRDefault="5018682E" w14:paraId="687ABC48" w14:textId="61A56E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018682E" w:rsidTr="5018682E" w14:paraId="260DD5BA">
      <w:tc>
        <w:tcPr>
          <w:tcW w:w="4320" w:type="dxa"/>
          <w:tcMar/>
        </w:tcPr>
        <w:p w:rsidR="5018682E" w:rsidP="5018682E" w:rsidRDefault="5018682E" w14:paraId="4877FA2E" w14:textId="28468A8D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018682E" w:rsidP="5018682E" w:rsidRDefault="5018682E" w14:paraId="75077393" w14:textId="73B0752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018682E" w:rsidP="5018682E" w:rsidRDefault="5018682E" w14:paraId="1FE95CB2" w14:textId="0754BE59">
          <w:pPr>
            <w:pStyle w:val="Header"/>
            <w:bidi w:val="0"/>
            <w:ind w:right="-115"/>
            <w:jc w:val="right"/>
          </w:pPr>
        </w:p>
      </w:tc>
    </w:tr>
  </w:tbl>
  <w:p w:rsidR="5018682E" w:rsidP="5018682E" w:rsidRDefault="5018682E" w14:paraId="22E9BFE8" w14:textId="1969FCDB">
    <w:pPr>
      <w:pStyle w:val="Header"/>
      <w:bidi w:val="0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rsids>
    <w:rsidRoot w:val="5018682E"/>
    <w:rsid w:val="01399372"/>
    <w:rsid w:val="022C37DD"/>
    <w:rsid w:val="03719B30"/>
    <w:rsid w:val="053A5785"/>
    <w:rsid w:val="0805C552"/>
    <w:rsid w:val="0805C552"/>
    <w:rsid w:val="0908C749"/>
    <w:rsid w:val="0A50C65E"/>
    <w:rsid w:val="0A73DF17"/>
    <w:rsid w:val="0A73DF17"/>
    <w:rsid w:val="0D8C305E"/>
    <w:rsid w:val="0DAB3BC2"/>
    <w:rsid w:val="0E9F3881"/>
    <w:rsid w:val="157A413B"/>
    <w:rsid w:val="174967D7"/>
    <w:rsid w:val="1904FCFD"/>
    <w:rsid w:val="1DAA41AE"/>
    <w:rsid w:val="1E93B080"/>
    <w:rsid w:val="20238FA7"/>
    <w:rsid w:val="206633D8"/>
    <w:rsid w:val="230998ED"/>
    <w:rsid w:val="23214C84"/>
    <w:rsid w:val="247614C2"/>
    <w:rsid w:val="24F2990E"/>
    <w:rsid w:val="25F3BEBD"/>
    <w:rsid w:val="2648981A"/>
    <w:rsid w:val="2A587904"/>
    <w:rsid w:val="2B605267"/>
    <w:rsid w:val="2D0B02A1"/>
    <w:rsid w:val="30350A07"/>
    <w:rsid w:val="3387998E"/>
    <w:rsid w:val="3627CEA2"/>
    <w:rsid w:val="3938F33B"/>
    <w:rsid w:val="3B6BBA90"/>
    <w:rsid w:val="3F366189"/>
    <w:rsid w:val="404CF439"/>
    <w:rsid w:val="404CF439"/>
    <w:rsid w:val="41E8C49A"/>
    <w:rsid w:val="438494FB"/>
    <w:rsid w:val="45F47C27"/>
    <w:rsid w:val="492F595A"/>
    <w:rsid w:val="4B7CA5A1"/>
    <w:rsid w:val="4CF62792"/>
    <w:rsid w:val="4CF62792"/>
    <w:rsid w:val="4F11BD9C"/>
    <w:rsid w:val="4F8C53C8"/>
    <w:rsid w:val="500BE8C6"/>
    <w:rsid w:val="5018682E"/>
    <w:rsid w:val="50DDC348"/>
    <w:rsid w:val="527993A9"/>
    <w:rsid w:val="52D982FA"/>
    <w:rsid w:val="52D982FA"/>
    <w:rsid w:val="54F631E3"/>
    <w:rsid w:val="55B1346B"/>
    <w:rsid w:val="55C5B925"/>
    <w:rsid w:val="55EE4D08"/>
    <w:rsid w:val="585CEF11"/>
    <w:rsid w:val="5CFE09A9"/>
    <w:rsid w:val="60A66C20"/>
    <w:rsid w:val="60A66C20"/>
    <w:rsid w:val="617EAA75"/>
    <w:rsid w:val="66443921"/>
    <w:rsid w:val="67E00982"/>
    <w:rsid w:val="69FBE1FD"/>
    <w:rsid w:val="6B02A62F"/>
    <w:rsid w:val="6B116F7E"/>
    <w:rsid w:val="6B411159"/>
    <w:rsid w:val="6D7F0E6E"/>
    <w:rsid w:val="6DAF8ECA"/>
    <w:rsid w:val="6DB42325"/>
    <w:rsid w:val="71E4A572"/>
    <w:rsid w:val="74A98875"/>
    <w:rsid w:val="74A98875"/>
    <w:rsid w:val="7617A84D"/>
    <w:rsid w:val="76B81695"/>
    <w:rsid w:val="774E1FDE"/>
    <w:rsid w:val="774E1FDE"/>
    <w:rsid w:val="78959F31"/>
    <w:rsid w:val="7B05C8BA"/>
    <w:rsid w:val="7E37425E"/>
  </w:rsids>
  <w14:docId w14:val="474C7614"/>
  <w15:docId w15:val="{47258D7F-6691-401A-BC4A-80281B9A171D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ade21462f114cc4" /><Relationship Type="http://schemas.openxmlformats.org/officeDocument/2006/relationships/header" Target="/word/header.xml" Id="R3eec1cdf60cd4473" /><Relationship Type="http://schemas.openxmlformats.org/officeDocument/2006/relationships/footer" Target="/word/footer.xml" Id="R2b330ade6f56442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